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6D3C1F" w14:paraId="35F44FB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8074934" w14:textId="77777777" w:rsidR="006D3C1F" w:rsidRDefault="0070076B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A901EA3" w14:textId="77777777" w:rsidR="006D3C1F" w:rsidRDefault="0070076B">
            <w:pPr>
              <w:spacing w:after="0" w:line="240" w:lineRule="auto"/>
            </w:pPr>
            <w:r>
              <w:t>8352</w:t>
            </w:r>
          </w:p>
        </w:tc>
      </w:tr>
      <w:tr w:rsidR="006D3C1F" w14:paraId="68B41AC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8A427E0" w14:textId="77777777" w:rsidR="006D3C1F" w:rsidRDefault="0070076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C9AC63E" w14:textId="77777777" w:rsidR="006D3C1F" w:rsidRDefault="0070076B">
            <w:pPr>
              <w:spacing w:after="0" w:line="240" w:lineRule="auto"/>
            </w:pPr>
            <w:r>
              <w:t>Osnovna škola Sirač</w:t>
            </w:r>
          </w:p>
        </w:tc>
      </w:tr>
      <w:tr w:rsidR="006D3C1F" w14:paraId="0014562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0733CF9" w14:textId="77777777" w:rsidR="006D3C1F" w:rsidRDefault="0070076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FF6F4A6" w14:textId="77777777" w:rsidR="006D3C1F" w:rsidRDefault="0070076B">
            <w:pPr>
              <w:spacing w:after="0" w:line="240" w:lineRule="auto"/>
            </w:pPr>
            <w:r>
              <w:t>31</w:t>
            </w:r>
          </w:p>
        </w:tc>
      </w:tr>
    </w:tbl>
    <w:p w14:paraId="2738F0F4" w14:textId="77777777" w:rsidR="006D3C1F" w:rsidRDefault="0070076B">
      <w:r>
        <w:br/>
      </w:r>
    </w:p>
    <w:p w14:paraId="4E8086A0" w14:textId="77777777" w:rsidR="006D3C1F" w:rsidRDefault="0070076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3B98244" w14:textId="77777777" w:rsidR="006D3C1F" w:rsidRDefault="0070076B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EC731E2" w14:textId="77777777" w:rsidR="006D3C1F" w:rsidRDefault="0070076B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6AD19A5E" w14:textId="77777777" w:rsidR="006D3C1F" w:rsidRDefault="006D3C1F"/>
    <w:p w14:paraId="061BFE50" w14:textId="77777777" w:rsidR="006D3C1F" w:rsidRDefault="0070076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AF807C5" w14:textId="77777777" w:rsidR="006D3C1F" w:rsidRDefault="0070076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3C1F" w14:paraId="447159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F0010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22414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EEAEF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79A3B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4A73E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0DF3F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C1F" w14:paraId="14CD0A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749696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C1C54B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BAAF0D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DA79A4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476.407,54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793C0D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476.417,97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01B6C3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  <w:tr w:rsidR="006D3C1F" w14:paraId="4A3251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06179E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C4CBE9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CF765F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FCF45B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450.414,01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36F25E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547.736,97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FCD98A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121,6</w:t>
            </w:r>
          </w:p>
        </w:tc>
      </w:tr>
      <w:tr w:rsidR="006D3C1F" w14:paraId="65C4F1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68022E" w14:textId="77777777" w:rsidR="006D3C1F" w:rsidRDefault="006D3C1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284453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D20508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17FEC9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966107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71.319,00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514A0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D3C1F" w14:paraId="06C5DE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7B325C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47C492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4CE404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D43229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953E64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874098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D3C1F" w14:paraId="69A4FE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0471DE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9155D2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64303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95AF52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27.860,49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739F7B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1.735,17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B9D81E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6,2</w:t>
            </w:r>
          </w:p>
        </w:tc>
      </w:tr>
      <w:tr w:rsidR="006D3C1F" w14:paraId="5DC242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B3C616" w14:textId="77777777" w:rsidR="006D3C1F" w:rsidRDefault="006D3C1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C33A20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99821D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217DFD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27.860,49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EAFD9F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1.735,17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1084C4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6,2</w:t>
            </w:r>
          </w:p>
        </w:tc>
      </w:tr>
      <w:tr w:rsidR="006D3C1F" w14:paraId="4853B6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A0BD0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23EC59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2EFE9B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EA514E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3E04BD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8939D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D3C1F" w14:paraId="7EC623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89EC2E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367B3A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2223BA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C19799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E19A55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A68E0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D3C1F" w14:paraId="41A480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4BF1D0" w14:textId="77777777" w:rsidR="006D3C1F" w:rsidRDefault="006D3C1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888106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CA6918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2E941D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F4E092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58182F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D3C1F" w14:paraId="154D13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D1E078" w14:textId="77777777" w:rsidR="006D3C1F" w:rsidRDefault="006D3C1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9D42B2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147E1C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36AAAC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1.866,96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3E72A9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73.054,17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C17FB5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3913,0</w:t>
            </w:r>
          </w:p>
        </w:tc>
      </w:tr>
    </w:tbl>
    <w:p w14:paraId="48E1B551" w14:textId="77777777" w:rsidR="006D3C1F" w:rsidRDefault="006D3C1F">
      <w:pPr>
        <w:spacing w:after="0"/>
      </w:pPr>
    </w:p>
    <w:p w14:paraId="15F5B01B" w14:textId="77777777" w:rsidR="006D3C1F" w:rsidRDefault="0070076B">
      <w:pPr>
        <w:spacing w:line="240" w:lineRule="auto"/>
        <w:jc w:val="both"/>
      </w:pPr>
      <w:r>
        <w:t xml:space="preserve">- Prihodi poslovanja - šifra 6 na iznos od </w:t>
      </w:r>
      <w:r>
        <w:t>476.417,97 eura odnosi se na prihode redovnog poslovanja škole u iznosu od 28.872,29 eura, prihode za školsku kuhinju u iznos od 14.479,25 eura, prihode za program predškolskog odgoja koji je pri školi u iznosu od 72.110,57 eura, prihode od stanarine 600,0</w:t>
      </w:r>
      <w:r>
        <w:t xml:space="preserve">0 eura, ostale prihode ostvarene od donacija i općinskog proračuna u iznosu od 1.026,50 eura za financiranje troškova učenika - školu u prirodi i prihode od Ministarstva znanosti, obrazovanja i mladih u iznosu od 359.329,36 eura - veza  pokriće rashoda za </w:t>
      </w:r>
      <w:r>
        <w:t xml:space="preserve">zaposlene. - Rashodi poslovanja  šifra 3 na iznos od 547.736,97 eura odnosi se na </w:t>
      </w:r>
      <w:r>
        <w:lastRenderedPageBreak/>
        <w:t xml:space="preserve">rashode redovnog poslovanja škole 27.153,22 eura, školsku kuhinju 16.891,38 eura, program predškolskog odgoja 81.224,28 eura, rashode za  pričuvu i održavanje školskog stana </w:t>
      </w:r>
      <w:r>
        <w:t>1.022,58 eura, ostale rashode 1.181,16 eura i rashode za zaposlene koji se financiraju od Ministarstva znanosti, obrazovanja i mladih u iznosu od 420.264,35 eura. - Rashodi za nabavu nefinancijske imovine u iznosu od 1.735,00 eura odnose se na rashode škol</w:t>
      </w:r>
      <w:r>
        <w:t xml:space="preserve">ske kuhinje 170,05 eura, programa predškolsog odgoja 1.134,78 eura, stambenih sredstava 174,60 eura, ostalih izvora - donacije knjiga za školsku knjižnicu 76,50 eura i nabavu školskih ploča na  stalku - na iznos od 179,24 eura, a nabava je financirana  iz </w:t>
      </w:r>
      <w:r>
        <w:t xml:space="preserve">viška  prihoda prenesenog. Na dan 30.6.2025. ostvaren je manjak prihoda i primitaka u iznosu od 73.054,17 eura. Odnosi se na: - višak prihoda redovnog poslovanja    1.719,07 eura - manjka prihoda školske kuhinje     2.582,18 eura - manjka prihoda programa </w:t>
      </w:r>
      <w:r>
        <w:t>predškolsog odgoja 10.248,49 eura - manjka prihoda stambenih sredstava    597,18 eura  - manjka prihoda ostalih izvora  financiranja   231,16 eura - manjka prihoda MZOM u iznosu od 61.114,23 eura Do manjka prihoda  za program predškolskog odgoja i Ministar</w:t>
      </w:r>
      <w:r>
        <w:t xml:space="preserve">stva znanosti, obrazovanja i mladih došlo je radi knjiženja plaća za 6/2025. godine kao trošak i  evidentirano  je sedam rashoda za zaposlene. Manjak prihoda ostalih izvora pokrit će se u narednom obračunskom razdoblju - veza dotacija iz proračuna Općine. </w:t>
      </w:r>
      <w:r>
        <w:t>Manjak prihoda stambenih sredstava pokriva se iz viška prihoda prenesenog. Za prehranu učenika do 30.6. 2025. godine nismo dobili dotaciju sredstava za 6/2025. godine tako da će se manjak prihoda pokriti u narednom obračunskom razdoblju.</w:t>
      </w:r>
    </w:p>
    <w:p w14:paraId="0D71C0D2" w14:textId="77777777" w:rsidR="006D3C1F" w:rsidRDefault="0070076B">
      <w:r>
        <w:br/>
      </w:r>
    </w:p>
    <w:p w14:paraId="5FFEF6ED" w14:textId="77777777" w:rsidR="006D3C1F" w:rsidRDefault="0070076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3C1F" w14:paraId="5ABAA6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3DC9B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</w:t>
            </w:r>
            <w:r>
              <w:rPr>
                <w:b/>
                <w:sz w:val="18"/>
              </w:rPr>
              <w:t>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2FF79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FA4A4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BFFB2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3D1A85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F2566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C1F" w14:paraId="6E4B11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802AA4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F0B616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864209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A01727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A522BE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1.428,43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3271F9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2587,7</w:t>
            </w:r>
          </w:p>
        </w:tc>
      </w:tr>
    </w:tbl>
    <w:p w14:paraId="50EF6856" w14:textId="77777777" w:rsidR="006D3C1F" w:rsidRDefault="006D3C1F">
      <w:pPr>
        <w:spacing w:after="0"/>
      </w:pPr>
    </w:p>
    <w:p w14:paraId="0B827CFE" w14:textId="77777777" w:rsidR="006D3C1F" w:rsidRDefault="0070076B">
      <w:pPr>
        <w:spacing w:line="240" w:lineRule="auto"/>
        <w:jc w:val="both"/>
      </w:pPr>
      <w:r>
        <w:t>Iznos od 1.428,43 eura doznačena su sredstva iz proračuna Općine za program predškole. Iz ovih prihoda nabavljano je računalo za program predškole.</w:t>
      </w:r>
    </w:p>
    <w:p w14:paraId="2801D645" w14:textId="77777777" w:rsidR="006D3C1F" w:rsidRDefault="006D3C1F"/>
    <w:p w14:paraId="6985DF2B" w14:textId="77777777" w:rsidR="006D3C1F" w:rsidRDefault="0070076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3C1F" w14:paraId="5FCA84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F671C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38BFD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E5B8E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B069D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99F6F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63C77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C1F" w14:paraId="594D9D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4D42C9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08001E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F97CB4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31DE42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284DC9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3.154,93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3D009E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525,8</w:t>
            </w:r>
          </w:p>
        </w:tc>
      </w:tr>
    </w:tbl>
    <w:p w14:paraId="11915B12" w14:textId="77777777" w:rsidR="006D3C1F" w:rsidRDefault="006D3C1F">
      <w:pPr>
        <w:spacing w:after="0"/>
      </w:pPr>
    </w:p>
    <w:p w14:paraId="105F8CD8" w14:textId="77777777" w:rsidR="006D3C1F" w:rsidRDefault="0070076B">
      <w:pPr>
        <w:spacing w:line="240" w:lineRule="auto"/>
        <w:jc w:val="both"/>
      </w:pPr>
      <w:r>
        <w:t xml:space="preserve">Ostvareni vlastiti prihodi u iznosu od 3.154,93 eura povećani su u odnosu na prethodno razdoblje, a odnose se na </w:t>
      </w:r>
      <w:r>
        <w:t>prihode od uplata stanarine i prihode od uplata za prehranu zaposlenih.</w:t>
      </w:r>
    </w:p>
    <w:p w14:paraId="3CAB0300" w14:textId="77777777" w:rsidR="006D3C1F" w:rsidRDefault="006D3C1F"/>
    <w:p w14:paraId="079EEA40" w14:textId="77777777" w:rsidR="006D3C1F" w:rsidRDefault="0070076B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3C1F" w14:paraId="1A09AE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D4528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2FA4E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95609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1646A0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03A2B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47FDA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C1F" w14:paraId="7F9FC6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1A815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49DFC2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</w:t>
            </w:r>
            <w:r>
              <w:rPr>
                <w:sz w:val="18"/>
              </w:rPr>
              <w:t>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19DCCF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38D38B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450.414,01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1851AA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547.736,97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01BC41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121,6</w:t>
            </w:r>
          </w:p>
        </w:tc>
      </w:tr>
    </w:tbl>
    <w:p w14:paraId="2F98BC58" w14:textId="77777777" w:rsidR="006D3C1F" w:rsidRDefault="006D3C1F">
      <w:pPr>
        <w:spacing w:after="0"/>
      </w:pPr>
    </w:p>
    <w:p w14:paraId="117E5AE8" w14:textId="77777777" w:rsidR="006D3C1F" w:rsidRDefault="0070076B">
      <w:pPr>
        <w:spacing w:line="240" w:lineRule="auto"/>
        <w:jc w:val="both"/>
      </w:pPr>
      <w:r>
        <w:t xml:space="preserve">Rashodi za zaposlene povećani su radi povećanja osnovice i koeficijenata. Plaća za 6/2025. godine  evidentirana je kao rashod prema novom Pravilniku. U prethodnoj godini plaća za 6. </w:t>
      </w:r>
      <w:r>
        <w:t>mjesec evidentirana je na rashode budućih razdoblja.</w:t>
      </w:r>
    </w:p>
    <w:p w14:paraId="37722F14" w14:textId="77777777" w:rsidR="006D3C1F" w:rsidRDefault="006D3C1F"/>
    <w:p w14:paraId="3284DFF8" w14:textId="77777777" w:rsidR="006D3C1F" w:rsidRDefault="0070076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3C1F" w14:paraId="528EDC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0EE6F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7DACA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12F47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FA3F7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2073B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8C4DBB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C1F" w14:paraId="3900A3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BFEE5C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281836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5B2D3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1A0F02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1.488,55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BEAF12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2.810,01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4F1C62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188,8</w:t>
            </w:r>
          </w:p>
        </w:tc>
      </w:tr>
    </w:tbl>
    <w:p w14:paraId="687D4168" w14:textId="77777777" w:rsidR="006D3C1F" w:rsidRDefault="006D3C1F">
      <w:pPr>
        <w:spacing w:after="0"/>
      </w:pPr>
    </w:p>
    <w:p w14:paraId="28431863" w14:textId="77777777" w:rsidR="006D3C1F" w:rsidRDefault="0070076B">
      <w:pPr>
        <w:spacing w:line="240" w:lineRule="auto"/>
        <w:jc w:val="both"/>
      </w:pPr>
      <w:r>
        <w:t xml:space="preserve">Službena putovanja na iznos 2.810,01 eura  - šifra 3211 povećana su u odnosu na prethodno razdoblje jer smo ove godine imali organiziranu Školu u prirodi za učenike,  jednodnevni izlet učenika nižih i viših razreda i </w:t>
      </w:r>
      <w:r>
        <w:t>sudjelovanje stručnog suradnika na državnom stručnom skupu.</w:t>
      </w:r>
    </w:p>
    <w:p w14:paraId="310B4D21" w14:textId="77777777" w:rsidR="006D3C1F" w:rsidRDefault="006D3C1F"/>
    <w:p w14:paraId="199AC98D" w14:textId="77777777" w:rsidR="006D3C1F" w:rsidRDefault="0070076B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3C1F" w14:paraId="0D3B4C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32E28A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29AA70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C7084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54C06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725461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BCAAD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C1F" w14:paraId="22FBC2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03FB04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C1A225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r>
              <w:rPr>
                <w:sz w:val="18"/>
              </w:rPr>
              <w:t>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76292D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1684FB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F85EA9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2.756,36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544C31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2279,9</w:t>
            </w:r>
          </w:p>
        </w:tc>
      </w:tr>
    </w:tbl>
    <w:p w14:paraId="2F665143" w14:textId="77777777" w:rsidR="006D3C1F" w:rsidRDefault="006D3C1F">
      <w:pPr>
        <w:spacing w:after="0"/>
      </w:pPr>
    </w:p>
    <w:p w14:paraId="034848B7" w14:textId="77777777" w:rsidR="006D3C1F" w:rsidRDefault="0070076B">
      <w:pPr>
        <w:spacing w:line="240" w:lineRule="auto"/>
        <w:jc w:val="both"/>
      </w:pPr>
      <w:r>
        <w:t xml:space="preserve">Na šifri 3225 i iznosu od 2.756,36 eura evidentirana je nabava sitnog inventara. Nabavljeno je posuđe za potrebe školske kuhinje, a nabava je financirana iz viška prihoda prenesenog. Za potrebe programa </w:t>
      </w:r>
      <w:r>
        <w:t>predškolskog odgoja nabavljena su didaktička sredstva, tepison i posuđe. Nabava je financirana iz prihoda od Općine. Iz vlastitih prihoda nabavljen je alat za održavanje škole.</w:t>
      </w:r>
    </w:p>
    <w:p w14:paraId="071A5200" w14:textId="77777777" w:rsidR="006D3C1F" w:rsidRDefault="006D3C1F"/>
    <w:p w14:paraId="17C8825A" w14:textId="77777777" w:rsidR="006D3C1F" w:rsidRDefault="0070076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3C1F" w14:paraId="278617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D7195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B22E2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5E759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90CBC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A8594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34D37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C1F" w14:paraId="30B2D4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45AE31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386FCF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262227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F916B8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E987E7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7.424,94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0F9ACF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153,1</w:t>
            </w:r>
          </w:p>
        </w:tc>
      </w:tr>
    </w:tbl>
    <w:p w14:paraId="57943819" w14:textId="77777777" w:rsidR="006D3C1F" w:rsidRDefault="006D3C1F">
      <w:pPr>
        <w:spacing w:after="0"/>
      </w:pPr>
    </w:p>
    <w:p w14:paraId="6C38EA7A" w14:textId="77777777" w:rsidR="006D3C1F" w:rsidRDefault="0070076B">
      <w:pPr>
        <w:spacing w:line="240" w:lineRule="auto"/>
        <w:jc w:val="both"/>
      </w:pPr>
      <w:r>
        <w:t xml:space="preserve">Intelektualne i osobne usluge u iznosu od 7.424,94 eura na šifri 3237 odnose se na autorski </w:t>
      </w:r>
      <w:r>
        <w:t>honorar, usluge logopeda za program predškolskog odgoja, vođenje poslova zaštite na radu i izradu procjembenog eleborata za školski stan.</w:t>
      </w:r>
    </w:p>
    <w:p w14:paraId="5E882A87" w14:textId="77777777" w:rsidR="006D3C1F" w:rsidRDefault="006D3C1F"/>
    <w:p w14:paraId="28D45F93" w14:textId="77777777" w:rsidR="006D3C1F" w:rsidRDefault="0070076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3C1F" w14:paraId="66E63E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635EC5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799A2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0DD59C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8A1E1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71745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48670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C1F" w14:paraId="4B5CFA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F47C03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465855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7752A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16C69F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CE66A0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43F00C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922,4</w:t>
            </w:r>
          </w:p>
        </w:tc>
      </w:tr>
    </w:tbl>
    <w:p w14:paraId="48F31640" w14:textId="77777777" w:rsidR="006D3C1F" w:rsidRDefault="006D3C1F">
      <w:pPr>
        <w:spacing w:after="0"/>
      </w:pPr>
    </w:p>
    <w:p w14:paraId="30A9838C" w14:textId="77777777" w:rsidR="006D3C1F" w:rsidRDefault="0070076B">
      <w:pPr>
        <w:spacing w:line="240" w:lineRule="auto"/>
        <w:jc w:val="both"/>
      </w:pPr>
      <w:r>
        <w:t xml:space="preserve">Na šifri 3299 u iznosu od 1.666,80 eura evidentirani su rashodi za natjecanja učenika, poklone učenicima - najboljim sportašima i </w:t>
      </w:r>
      <w:r>
        <w:t>odlikašima, troškovi  Škole u prirodi za učenike težeg imovinskog stanja. Za smještaj tih učenika dobili smo donaciju i prihode iz proračuna Općine.</w:t>
      </w:r>
    </w:p>
    <w:p w14:paraId="722853B8" w14:textId="77777777" w:rsidR="006D3C1F" w:rsidRDefault="006D3C1F"/>
    <w:p w14:paraId="1020AD16" w14:textId="77777777" w:rsidR="006D3C1F" w:rsidRDefault="0070076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3C1F" w14:paraId="749AC9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CE68E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5ACF4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8DE8A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E1C10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77A09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19E82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C1F" w14:paraId="13EB99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23B49B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D49D9E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F5AE3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3EA1EA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1.793,87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D66A9F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75.169,60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C51CB8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4190,4</w:t>
            </w:r>
          </w:p>
        </w:tc>
      </w:tr>
    </w:tbl>
    <w:p w14:paraId="50616257" w14:textId="77777777" w:rsidR="006D3C1F" w:rsidRDefault="006D3C1F">
      <w:pPr>
        <w:spacing w:after="0"/>
      </w:pPr>
    </w:p>
    <w:p w14:paraId="43068683" w14:textId="77777777" w:rsidR="006D3C1F" w:rsidRDefault="0070076B">
      <w:pPr>
        <w:spacing w:line="240" w:lineRule="auto"/>
        <w:jc w:val="both"/>
      </w:pPr>
      <w:r>
        <w:t xml:space="preserve">Zbog izmjene Pravilnika o proračunskom računovodstvu sve obračune plaća i naknade za zaposlene </w:t>
      </w:r>
      <w:r>
        <w:t>evidentiramo na potraživanja. To prethodne godine nije bila obveza. Zbog toga je na šifri 96 vidljiv indeks od 4190,4 %. Evidentirano je  potraživanje od roditelja za sufinanciranje programa predškolskog odgoja, potraživanje od zaposlnih za prehranu i potr</w:t>
      </w:r>
      <w:r>
        <w:t>aživanje za stanarinu.</w:t>
      </w:r>
    </w:p>
    <w:p w14:paraId="6C63206F" w14:textId="77777777" w:rsidR="006D3C1F" w:rsidRDefault="006D3C1F"/>
    <w:p w14:paraId="31E04227" w14:textId="77777777" w:rsidR="006D3C1F" w:rsidRDefault="0070076B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3C1F" w14:paraId="07386B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6A784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652229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C4300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35B79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91031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EFC79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C1F" w14:paraId="7AAFDC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746030" w14:textId="77777777" w:rsidR="006D3C1F" w:rsidRDefault="006D3C1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9AC5CF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39521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9CE170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816659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73.054,17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4023F3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3913,0</w:t>
            </w:r>
          </w:p>
        </w:tc>
      </w:tr>
    </w:tbl>
    <w:p w14:paraId="47BB13B0" w14:textId="77777777" w:rsidR="006D3C1F" w:rsidRDefault="006D3C1F">
      <w:pPr>
        <w:spacing w:after="0"/>
      </w:pPr>
    </w:p>
    <w:p w14:paraId="6EEF2B90" w14:textId="77777777" w:rsidR="006D3C1F" w:rsidRDefault="0070076B">
      <w:pPr>
        <w:spacing w:line="240" w:lineRule="auto"/>
        <w:jc w:val="both"/>
      </w:pPr>
      <w:r>
        <w:t xml:space="preserve">Ukupan manjak prihoda na šifri Y004 na iznos od 73.054,17 eura odnosi se na:  - višak prihoda redovnog poslovanja škole 1.719,07 eura,  manjak prihoda školske kuhinje 2.582,18 eura, manjak prihoda programa predškolskog odgoja           </w:t>
      </w:r>
      <w:r>
        <w:t xml:space="preserve">  10.248,49 eura,  manjak prihoda stambenih sredstava 597,18 eura,  manjak prihoda - ostali izvori  231,16 eura, manjak prihoda - MZOM 61.114,23  eura. Do većeg odstupanja kod programa predškolskog odgoja i MZOM u odnosu na prethodnu godinu došlo je iz raz</w:t>
      </w:r>
      <w:r>
        <w:t>loga što je plaća za 6/2025. godine evidentirana kao sedmi rashod u ovom obračunskom razdoblju. Manjak školske kuhinje planira se pokriti u narednom obračunskom razdoblju jer dotaciju za 6/2025. godine za prehranu učenika nismo dobili u ovom obračunskom ra</w:t>
      </w:r>
      <w:r>
        <w:t>zdoblju.</w:t>
      </w:r>
    </w:p>
    <w:p w14:paraId="68673157" w14:textId="77777777" w:rsidR="006D3C1F" w:rsidRDefault="006D3C1F"/>
    <w:p w14:paraId="59DCC486" w14:textId="77777777" w:rsidR="006D3C1F" w:rsidRDefault="0070076B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3C1F" w14:paraId="62E6DC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C346E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41B15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FB42B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1FB0A9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91178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00CC6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C1F" w14:paraId="1A078E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987DF0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243BBF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Višak prihoda - preneseni (šifre </w:t>
            </w:r>
            <w:r>
              <w:rPr>
                <w:sz w:val="18"/>
              </w:rPr>
              <w:t>92211+92212-92221-92222)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150D3D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VP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A9CAEE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5.082,39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DAEA59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5.532,27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5D22AA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</w:tbl>
    <w:p w14:paraId="2EEFCE0E" w14:textId="77777777" w:rsidR="006D3C1F" w:rsidRDefault="006D3C1F">
      <w:pPr>
        <w:spacing w:after="0"/>
      </w:pPr>
    </w:p>
    <w:p w14:paraId="40C0BC7D" w14:textId="77777777" w:rsidR="006D3C1F" w:rsidRDefault="0070076B">
      <w:pPr>
        <w:spacing w:line="240" w:lineRule="auto"/>
        <w:jc w:val="both"/>
      </w:pPr>
      <w:r>
        <w:t xml:space="preserve">Višak prihoda - preneseni u iznosu od 5.532,27 eura na šifri 9221x,9222x VP odnosi se na: manjak prihoda redovnog poslovanja 3.935,79 eura, višak prihoda školske kuhinje 2.434,72 eura, </w:t>
      </w:r>
      <w:r>
        <w:t>višak prihoda programa predškolskog odgoja 2.922,13 eura, višak prihoda stambenih sredstava 3.331,65 eura i višak prihoda MZOM 779,56 od školskog preventivnog programa. Dio viška prihoda školske kuhinje, stambenih sredstava i programa predškolskog odgoja j</w:t>
      </w:r>
      <w:r>
        <w:t>e potrošen u ovom obračunskom razdoblju. Sredstva školskog preventivnog programa utrošena su u cijelosti.  Manjak prihoda redovnog poslovanja - preneseni od decentraliziranih sredstava, e-tehničara i Školsku shemu voća i mlijeka pokriven je u siječnju 2025</w:t>
      </w:r>
      <w:r>
        <w:t>. godine od strane osnivača, a odnosi se na račune iz 12. mjeseca 2024. godine.</w:t>
      </w:r>
    </w:p>
    <w:p w14:paraId="3D0BD33D" w14:textId="77777777" w:rsidR="006D3C1F" w:rsidRDefault="006D3C1F"/>
    <w:p w14:paraId="09B39E1C" w14:textId="77777777" w:rsidR="006D3C1F" w:rsidRDefault="0070076B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3C1F" w14:paraId="1BF591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54E92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40BF0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AA1F2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939DC1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7AA9C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F9170A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C1F" w14:paraId="27B0DF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AF406" w14:textId="77777777" w:rsidR="006D3C1F" w:rsidRDefault="006D3C1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D069F1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CFB46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C07329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0ED7B8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67.521,90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766FEF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7713470" w14:textId="77777777" w:rsidR="006D3C1F" w:rsidRDefault="006D3C1F">
      <w:pPr>
        <w:spacing w:after="0"/>
      </w:pPr>
    </w:p>
    <w:p w14:paraId="5CF585E3" w14:textId="77777777" w:rsidR="006D3C1F" w:rsidRDefault="0070076B">
      <w:pPr>
        <w:spacing w:line="240" w:lineRule="auto"/>
        <w:jc w:val="both"/>
      </w:pPr>
      <w:r>
        <w:t xml:space="preserve">Manjak prihoda tekuće godine na iznos od 73.054,17 eura korigira se viškom prihoda prenesenim u iznosu od 5.532,27 eura i </w:t>
      </w:r>
      <w:r>
        <w:t>na dan 30.6.2025. godine rezultat poslovanja iznosi 67.521,90 eura - manjak prihoda i primitaka za pokriće u narednom obračunskom razdoblju.  To je manjak redovnog poslovanja škole u iznosu od 2.216,72 eura, manjak prihoda školske kuhinje u iznosu od 147,4</w:t>
      </w:r>
      <w:r>
        <w:t>6 eura, manjak prihoda od programa predškolskog obrazovanja u iznosu od 7.326,36 eura, manjak prihoda ostali izvori u iznosu od 231,16 eura, manjak prihoda  od MZOM u iznosu od 60.334,67 i višak prihoda stambenih sredstava u iznosu od 2.734,47 eura.</w:t>
      </w:r>
    </w:p>
    <w:p w14:paraId="521E4BDA" w14:textId="77777777" w:rsidR="006D3C1F" w:rsidRDefault="006D3C1F"/>
    <w:p w14:paraId="6F50C3BB" w14:textId="77777777" w:rsidR="006D3C1F" w:rsidRDefault="0070076B">
      <w:pPr>
        <w:keepNext/>
        <w:spacing w:line="240" w:lineRule="auto"/>
        <w:jc w:val="center"/>
      </w:pPr>
      <w:r>
        <w:rPr>
          <w:sz w:val="28"/>
        </w:rPr>
        <w:t>Bilje</w:t>
      </w:r>
      <w:r>
        <w:rPr>
          <w:sz w:val="28"/>
        </w:rPr>
        <w:t>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3C1F" w14:paraId="421CDB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1DF76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67588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796B6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D6F5A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5A21E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92B3E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C1F" w14:paraId="45EAB1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148F33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C68D03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novčanih sredstava na kraju izvještajnog razdoblja (šifre 11P + '11-dugov.' - </w:t>
            </w:r>
            <w:r>
              <w:rPr>
                <w:sz w:val="18"/>
              </w:rPr>
              <w:t>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1CA51A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F69769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6.398,05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1B5D21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D0877D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7B04ACA" w14:textId="77777777" w:rsidR="006D3C1F" w:rsidRDefault="006D3C1F">
      <w:pPr>
        <w:spacing w:after="0"/>
      </w:pPr>
    </w:p>
    <w:p w14:paraId="2131FFA7" w14:textId="77777777" w:rsidR="006D3C1F" w:rsidRDefault="0070076B">
      <w:pPr>
        <w:spacing w:line="240" w:lineRule="auto"/>
        <w:jc w:val="both"/>
      </w:pPr>
      <w:r>
        <w:t xml:space="preserve">U ovom obračunskom razdoblju stanje novčanih sredstava na žiro računu i u blagajni je 0 eura - veza šifra 11K. U siječnju ove godine prešli smo na poslovanje preko riznice i sva su novčana sredstva uplaćena na žiro </w:t>
      </w:r>
      <w:r>
        <w:t>račun riznice.</w:t>
      </w:r>
    </w:p>
    <w:p w14:paraId="16295C19" w14:textId="77777777" w:rsidR="006D3C1F" w:rsidRDefault="006D3C1F"/>
    <w:p w14:paraId="4BBEE7EC" w14:textId="77777777" w:rsidR="006D3C1F" w:rsidRDefault="0070076B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75D43574" w14:textId="77777777" w:rsidR="006D3C1F" w:rsidRDefault="0070076B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D3C1F" w14:paraId="59AFB9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3927B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775E4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27350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E827A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5067EC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C1F" w14:paraId="479108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77CAFC" w14:textId="77777777" w:rsidR="006D3C1F" w:rsidRDefault="006D3C1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B2F366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305F55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C5FA19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1.061,72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187017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1FF46A1" w14:textId="77777777" w:rsidR="006D3C1F" w:rsidRDefault="006D3C1F">
      <w:pPr>
        <w:spacing w:after="0"/>
      </w:pPr>
    </w:p>
    <w:p w14:paraId="59455033" w14:textId="77777777" w:rsidR="006D3C1F" w:rsidRDefault="0070076B">
      <w:pPr>
        <w:spacing w:line="240" w:lineRule="auto"/>
        <w:jc w:val="both"/>
      </w:pPr>
      <w:r>
        <w:t xml:space="preserve">Povećanje međusobnih obveza subjekata općeg proračuna u iznosu od 1.061,72 eura </w:t>
      </w:r>
      <w:r>
        <w:t>odnose se na povećanje obveze za bolovanje na teret HZZO 738,71 euro, obveze prema Državnom proračunu 10,31 eura i obveze prema Zavodu za javno zdravstvo u iznosu od 312,70 eura.</w:t>
      </w:r>
    </w:p>
    <w:p w14:paraId="532299D4" w14:textId="77777777" w:rsidR="006D3C1F" w:rsidRDefault="006D3C1F"/>
    <w:p w14:paraId="71744A08" w14:textId="77777777" w:rsidR="006D3C1F" w:rsidRDefault="0070076B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D3C1F" w14:paraId="7C54E5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903F4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9629C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8D2A4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59A7E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4C776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C1F" w14:paraId="0EF0BC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E57A6C" w14:textId="77777777" w:rsidR="006D3C1F" w:rsidRDefault="006D3C1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965DC6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9834EC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32F9DB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A82DC5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4831815" w14:textId="77777777" w:rsidR="006D3C1F" w:rsidRDefault="006D3C1F">
      <w:pPr>
        <w:spacing w:after="0"/>
      </w:pPr>
    </w:p>
    <w:p w14:paraId="743FB24C" w14:textId="77777777" w:rsidR="006D3C1F" w:rsidRDefault="0070076B">
      <w:pPr>
        <w:spacing w:line="240" w:lineRule="auto"/>
        <w:jc w:val="both"/>
      </w:pPr>
      <w:r>
        <w:t xml:space="preserve">Podmirene međusobne obveze subjekata općeg proračuna - V005 na  iznos od 475,06 eura odnose se na podmirene obveze HZZO za bolovanje u iznosu od 152,05 eura, Državni proračun 10,31 euro i </w:t>
      </w:r>
      <w:r>
        <w:t>Zavod za javno zdravstvo u iznosu od 312,70 eura.</w:t>
      </w:r>
    </w:p>
    <w:p w14:paraId="4AA7F130" w14:textId="77777777" w:rsidR="006D3C1F" w:rsidRDefault="006D3C1F"/>
    <w:p w14:paraId="27DCA7B7" w14:textId="77777777" w:rsidR="006D3C1F" w:rsidRDefault="0070076B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D3C1F" w14:paraId="07B016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1AD2D3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6BD19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136C1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E7FAE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4E98A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C1F" w14:paraId="05054F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6A2449" w14:textId="77777777" w:rsidR="006D3C1F" w:rsidRDefault="006D3C1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FEABA2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0B38A7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890722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35A20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7B47084" w14:textId="77777777" w:rsidR="006D3C1F" w:rsidRDefault="006D3C1F">
      <w:pPr>
        <w:spacing w:after="0"/>
      </w:pPr>
    </w:p>
    <w:p w14:paraId="204D56AA" w14:textId="77777777" w:rsidR="006D3C1F" w:rsidRDefault="0070076B">
      <w:pPr>
        <w:spacing w:line="240" w:lineRule="auto"/>
        <w:jc w:val="both"/>
      </w:pPr>
      <w:r>
        <w:t xml:space="preserve">Dospjela obveza na </w:t>
      </w:r>
      <w:r>
        <w:t>dan 30.6.2025. godine iznosi 68,40 eura za uslugu tiska na šalice za poklon učenicima odlikašima i najboljim sportašima. Račune plaća osnivač, a račun je zaprimljen 26.6.2025. godine, tako da će plaćanje biti izvršeno u 7 mjesecu 2025. godine.</w:t>
      </w:r>
    </w:p>
    <w:p w14:paraId="52028203" w14:textId="77777777" w:rsidR="006D3C1F" w:rsidRDefault="006D3C1F"/>
    <w:p w14:paraId="45428727" w14:textId="77777777" w:rsidR="006D3C1F" w:rsidRDefault="0070076B">
      <w:pPr>
        <w:keepNext/>
        <w:spacing w:line="240" w:lineRule="auto"/>
        <w:jc w:val="center"/>
      </w:pPr>
      <w:r>
        <w:rPr>
          <w:sz w:val="28"/>
        </w:rPr>
        <w:t>Bilješka 17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D3C1F" w14:paraId="1E1E3F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7C9BF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137169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F2BEDC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90BF30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34FEE" w14:textId="77777777" w:rsidR="006D3C1F" w:rsidRDefault="0070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C1F" w14:paraId="0FF390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8407E8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2FF8DE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6B2F38" w14:textId="77777777" w:rsidR="006D3C1F" w:rsidRDefault="0070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FF57A1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76.219,17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D17EA0" w14:textId="77777777" w:rsidR="006D3C1F" w:rsidRDefault="0070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DF67AF6" w14:textId="77777777" w:rsidR="006D3C1F" w:rsidRDefault="006D3C1F">
      <w:pPr>
        <w:spacing w:after="0"/>
      </w:pPr>
    </w:p>
    <w:p w14:paraId="43D7D8CD" w14:textId="77777777" w:rsidR="006D3C1F" w:rsidRDefault="0070076B">
      <w:pPr>
        <w:spacing w:line="240" w:lineRule="auto"/>
        <w:jc w:val="both"/>
      </w:pPr>
      <w:r>
        <w:t xml:space="preserve">Nepodmirene obveze za rashode poslovanja u iznosu od 76.219,17 eura odnose se na rashode za zaposlene 70.824,97 eura, obveze za povrat u </w:t>
      </w:r>
      <w:r>
        <w:t>proračun - bolovanje na teret HZZO 586,66 eura i obveze za materijalne rashode 4.807,54 eura.</w:t>
      </w:r>
    </w:p>
    <w:p w14:paraId="4AA51B78" w14:textId="77777777" w:rsidR="006D3C1F" w:rsidRDefault="006D3C1F"/>
    <w:sectPr w:rsidR="006D3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1F"/>
    <w:rsid w:val="006D3C1F"/>
    <w:rsid w:val="0070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6EA6"/>
  <w15:docId w15:val="{57A59434-DF70-4569-BF69-A576F184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1879</Words>
  <Characters>10715</Characters>
  <Application>Microsoft Office Word</Application>
  <DocSecurity>0</DocSecurity>
  <Lines>89</Lines>
  <Paragraphs>25</Paragraphs>
  <ScaleCrop>false</ScaleCrop>
  <Company/>
  <LinksUpToDate>false</LinksUpToDate>
  <CharactersWithSpaces>12569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Mirjana</cp:lastModifiedBy>
  <cp:revision>2</cp:revision>
  <cp:lastPrinted>2025-07-09T08:55:00Z</cp:lastPrinted>
  <dcterms:created xsi:type="dcterms:W3CDTF">2025-07-09T08:58:00Z</dcterms:created>
  <dcterms:modified xsi:type="dcterms:W3CDTF">2025-07-09T08:58:00Z</dcterms:modified>
</cp:coreProperties>
</file>